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1051DB" w14:textId="77777777" w:rsidR="005C5024" w:rsidRDefault="005C5024" w:rsidP="005C5024">
      <w:pPr>
        <w:rPr>
          <w:b/>
          <w:sz w:val="28"/>
          <w:szCs w:val="28"/>
        </w:rPr>
      </w:pPr>
      <w:r>
        <w:rPr>
          <w:noProof/>
          <w:lang w:val="en-US" w:eastAsia="da-DK"/>
        </w:rPr>
        <w:drawing>
          <wp:anchor distT="0" distB="0" distL="114300" distR="114300" simplePos="0" relativeHeight="251658240" behindDoc="0" locked="0" layoutInCell="1" allowOverlap="1" wp14:anchorId="7BEC9D8D" wp14:editId="3F651525">
            <wp:simplePos x="0" y="0"/>
            <wp:positionH relativeFrom="margin">
              <wp:posOffset>4941570</wp:posOffset>
            </wp:positionH>
            <wp:positionV relativeFrom="margin">
              <wp:posOffset>-1033780</wp:posOffset>
            </wp:positionV>
            <wp:extent cx="1590675" cy="1488440"/>
            <wp:effectExtent l="0" t="0" r="9525" b="0"/>
            <wp:wrapSquare wrapText="bothSides"/>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8.PNG"/>
                    <pic:cNvPicPr/>
                  </pic:nvPicPr>
                  <pic:blipFill>
                    <a:blip r:embed="rId6">
                      <a:extLst>
                        <a:ext uri="{28A0092B-C50C-407E-A947-70E740481C1C}">
                          <a14:useLocalDpi xmlns:a14="http://schemas.microsoft.com/office/drawing/2010/main" val="0"/>
                        </a:ext>
                      </a:extLst>
                    </a:blip>
                    <a:stretch>
                      <a:fillRect/>
                    </a:stretch>
                  </pic:blipFill>
                  <pic:spPr>
                    <a:xfrm>
                      <a:off x="0" y="0"/>
                      <a:ext cx="1590675" cy="1488440"/>
                    </a:xfrm>
                    <a:prstGeom prst="rect">
                      <a:avLst/>
                    </a:prstGeom>
                  </pic:spPr>
                </pic:pic>
              </a:graphicData>
            </a:graphic>
          </wp:anchor>
        </w:drawing>
      </w:r>
      <w:r w:rsidRPr="005C5024">
        <w:rPr>
          <w:b/>
          <w:sz w:val="28"/>
          <w:szCs w:val="28"/>
        </w:rPr>
        <w:t xml:space="preserve">Input fra Hillerød Lokalbeskyttelse </w:t>
      </w:r>
    </w:p>
    <w:p w14:paraId="02213925" w14:textId="77777777" w:rsidR="005C5024" w:rsidRDefault="005C5024" w:rsidP="005C5024"/>
    <w:p w14:paraId="4F99FA36" w14:textId="77777777" w:rsidR="005C5024" w:rsidRDefault="005C5024" w:rsidP="005C5024">
      <w:r>
        <w:t xml:space="preserve">Indledningsvist vil Hillerød Lokalbeskyttelse gerne bemærke, at vi har skrevet mails og notater, som vi fortsat mener er relevante. Notaterne er vedlagte. </w:t>
      </w:r>
    </w:p>
    <w:p w14:paraId="6120C52E" w14:textId="77777777" w:rsidR="005C5024" w:rsidRDefault="005C5024" w:rsidP="005C5024">
      <w:r>
        <w:t>Derudover vil vi gerne henvise til skrivelsen fra den 6. december til borgmesteren, som er skrevet på vegne af 46 naboer i Gørløse.</w:t>
      </w:r>
    </w:p>
    <w:p w14:paraId="41396534" w14:textId="77777777" w:rsidR="005C5024" w:rsidRDefault="005C5024" w:rsidP="005C5024">
      <w:r>
        <w:t>I Hillerød Lokalbeskyttelse er vi glade for, at kommunen har set det hensigtsmæssige i at sætte den nuværende ansøgning på pause. Vi ser nu frem til en inkluderende proces, hvor det er væsentligt, at der afsættes tilstrækkelig tid til borgerinvolvering. Det er afgørende for den lokale forankring og opbakning.</w:t>
      </w:r>
    </w:p>
    <w:p w14:paraId="51EC6085" w14:textId="77777777" w:rsidR="005C5024" w:rsidRDefault="005C5024" w:rsidP="005C5024">
      <w:r>
        <w:t>Derfor en opfordring til kommunen, at der i den nye proces tages den fornødne tid, og at I tør ændre planen, såfremt der vurderes behov, fremfor at holde fast i en proces, der måske ikke har den ønskede effekt. Uanset udformning og placering af anlæggene vil der altid være nogen, som får dem som nabo, og derfor skylder man en ordentlig proces.</w:t>
      </w:r>
    </w:p>
    <w:p w14:paraId="743FA5FB" w14:textId="77777777" w:rsidR="005C5024" w:rsidRDefault="005C5024" w:rsidP="005C5024">
      <w:r>
        <w:t>I den kommende helhedsplan vil Hillerød Lokalbeskyttelse bl.a. byde ind med følgende input inden for kriterier, skala og udformning:</w:t>
      </w:r>
    </w:p>
    <w:p w14:paraId="48CF7BF4" w14:textId="77777777" w:rsidR="005C5024" w:rsidRPr="005C5024" w:rsidRDefault="005C5024" w:rsidP="005C5024">
      <w:pPr>
        <w:pStyle w:val="Listeafsnit"/>
        <w:numPr>
          <w:ilvl w:val="0"/>
          <w:numId w:val="1"/>
        </w:numPr>
        <w:rPr>
          <w:b/>
        </w:rPr>
      </w:pPr>
      <w:r w:rsidRPr="005C5024">
        <w:rPr>
          <w:b/>
        </w:rPr>
        <w:t>Kriterier</w:t>
      </w:r>
    </w:p>
    <w:p w14:paraId="5AD31D86" w14:textId="77777777" w:rsidR="005C5024" w:rsidRDefault="005C5024" w:rsidP="005C5024">
      <w:pPr>
        <w:pStyle w:val="Listeafsnit"/>
        <w:numPr>
          <w:ilvl w:val="0"/>
          <w:numId w:val="2"/>
        </w:numPr>
      </w:pPr>
      <w:r>
        <w:t>Antal berørte boliger i området - her ønsker man så få som muligt.</w:t>
      </w:r>
    </w:p>
    <w:p w14:paraId="70208E5F" w14:textId="77777777" w:rsidR="005C5024" w:rsidRDefault="005C5024" w:rsidP="005C5024">
      <w:pPr>
        <w:pStyle w:val="Listeafsnit"/>
        <w:numPr>
          <w:ilvl w:val="0"/>
          <w:numId w:val="2"/>
        </w:numPr>
      </w:pPr>
      <w:r>
        <w:t>Kvaliteten af jorden, hvor VE-anlæg ønskes opført - her ønsker man ikke at anvende særligt værdifuld landbrugsjord.</w:t>
      </w:r>
    </w:p>
    <w:p w14:paraId="2C02B38C" w14:textId="77777777" w:rsidR="005C5024" w:rsidRDefault="005C5024" w:rsidP="005C5024">
      <w:pPr>
        <w:pStyle w:val="Listeafsnit"/>
        <w:numPr>
          <w:ilvl w:val="0"/>
          <w:numId w:val="2"/>
        </w:numPr>
      </w:pPr>
      <w:r>
        <w:t>Om området allerede har opført VE-anlæg og således vil blive dobbeltbelastet.</w:t>
      </w:r>
    </w:p>
    <w:p w14:paraId="7EAEBE06" w14:textId="77777777" w:rsidR="005C5024" w:rsidRDefault="005C5024" w:rsidP="005C5024">
      <w:pPr>
        <w:pStyle w:val="Listeafsnit"/>
        <w:numPr>
          <w:ilvl w:val="0"/>
          <w:numId w:val="2"/>
        </w:numPr>
      </w:pPr>
      <w:r>
        <w:t xml:space="preserve">Om området domineres af lavbunds-, </w:t>
      </w:r>
      <w:proofErr w:type="spellStart"/>
      <w:r>
        <w:t>udyrkbart</w:t>
      </w:r>
      <w:proofErr w:type="spellEnd"/>
      <w:r>
        <w:t xml:space="preserve"> eller forurenet jord, som taler for en mere meningsfuld placering af solceller fremfor særligt værdifuld landbrugsjord samt økologisk jord.</w:t>
      </w:r>
    </w:p>
    <w:p w14:paraId="10BCE6EA" w14:textId="77777777" w:rsidR="005C5024" w:rsidRDefault="005C5024" w:rsidP="005C5024">
      <w:pPr>
        <w:pStyle w:val="Listeafsnit"/>
        <w:numPr>
          <w:ilvl w:val="0"/>
          <w:numId w:val="2"/>
        </w:numPr>
      </w:pPr>
      <w:r>
        <w:t>Om området er kuperet eller fladt. Kuperede områder kan give udfordringer i forhold til, hvor synligt anlægget bliver, samt gøre det vanskeligt at kortlægge måden, støj fra anlægget påvirker området på.</w:t>
      </w:r>
    </w:p>
    <w:p w14:paraId="39F366DD" w14:textId="77777777" w:rsidR="005C5024" w:rsidRDefault="005C5024" w:rsidP="005C5024">
      <w:pPr>
        <w:pStyle w:val="Listeafsnit"/>
        <w:numPr>
          <w:ilvl w:val="0"/>
          <w:numId w:val="2"/>
        </w:numPr>
      </w:pPr>
      <w:r>
        <w:t>Nærhed til byområder og betydning for disses udvikling - her ville det være at foretrække, at anlæg placeres væk fra boligområder</w:t>
      </w:r>
      <w:r w:rsidR="007B65DC">
        <w:t xml:space="preserve"> i landzone</w:t>
      </w:r>
      <w:r>
        <w:t>.</w:t>
      </w:r>
    </w:p>
    <w:p w14:paraId="49BE0D8B" w14:textId="77777777" w:rsidR="005C5024" w:rsidRDefault="005C5024" w:rsidP="005C5024">
      <w:pPr>
        <w:pStyle w:val="Listeafsnit"/>
        <w:numPr>
          <w:ilvl w:val="0"/>
          <w:numId w:val="2"/>
        </w:numPr>
      </w:pPr>
      <w:r>
        <w:t>Om området er i nærheden af motorveje/større omfartsveje, hvilket ses som en fordel, idet naturen her allerede er belastet og har færre boliger. Nogle studier viser, at solcelleanlæg kan skabe en beskyttende barriere imod disse for dyreliv.</w:t>
      </w:r>
    </w:p>
    <w:p w14:paraId="1B1A5E7F" w14:textId="77777777" w:rsidR="005C5024" w:rsidRDefault="005C5024" w:rsidP="005C5024">
      <w:pPr>
        <w:pStyle w:val="Listeafsnit"/>
        <w:numPr>
          <w:ilvl w:val="0"/>
          <w:numId w:val="2"/>
        </w:numPr>
      </w:pPr>
      <w:r>
        <w:t>Om området er i nærheden af beskyttet natur såsom beskyttede åer, § 3 naturområder m.v.</w:t>
      </w:r>
    </w:p>
    <w:p w14:paraId="5DA7EF2C" w14:textId="77777777" w:rsidR="005C5024" w:rsidRDefault="005C5024" w:rsidP="005C5024">
      <w:pPr>
        <w:pStyle w:val="Listeafsnit"/>
        <w:numPr>
          <w:ilvl w:val="0"/>
          <w:numId w:val="2"/>
        </w:numPr>
      </w:pPr>
      <w:r>
        <w:t>Om området er i nærheden af andre økologiske marker, som vil kunne blive udsat for forurening, hvilket ikke er ønskeligt.</w:t>
      </w:r>
    </w:p>
    <w:p w14:paraId="0E8F5E4D" w14:textId="77777777" w:rsidR="005C5024" w:rsidRDefault="005C5024" w:rsidP="005C5024">
      <w:pPr>
        <w:pStyle w:val="Listeafsnit"/>
      </w:pPr>
    </w:p>
    <w:p w14:paraId="2D21785B" w14:textId="77777777" w:rsidR="005C5024" w:rsidRPr="005C5024" w:rsidRDefault="005C5024" w:rsidP="005C5024">
      <w:pPr>
        <w:pStyle w:val="Listeafsnit"/>
        <w:numPr>
          <w:ilvl w:val="0"/>
          <w:numId w:val="1"/>
        </w:numPr>
        <w:rPr>
          <w:b/>
        </w:rPr>
      </w:pPr>
      <w:r w:rsidRPr="005C5024">
        <w:rPr>
          <w:b/>
        </w:rPr>
        <w:t>Skala:</w:t>
      </w:r>
    </w:p>
    <w:p w14:paraId="7813005D" w14:textId="77777777" w:rsidR="005C5024" w:rsidRDefault="005C5024" w:rsidP="005C5024">
      <w:r>
        <w:t>I stedet for at lade enkelte områder blive ofre for den grønne omstilling, bør tilgangen være, at klimakrisen er alles problem, og derfor må vi også sprede anlæggene ud på flere, men mindre, arealer. Små lokalsamfund må aldrig bære den store byrde alene. Det betyder mindre anlæg, f.eks. på 20-25 hektar. Mindre anlæg kan placeres mere hensynsfuldt i landskabet og forstyrrer ikke dyrelivet i samme grad som områder á 100 hektar.</w:t>
      </w:r>
    </w:p>
    <w:p w14:paraId="0C01F0AA" w14:textId="77777777" w:rsidR="005C5024" w:rsidRDefault="005C5024" w:rsidP="005C5024"/>
    <w:p w14:paraId="417A6D6B" w14:textId="77777777" w:rsidR="005C5024" w:rsidRPr="005C5024" w:rsidRDefault="005C5024" w:rsidP="005C5024">
      <w:pPr>
        <w:pStyle w:val="Listeafsnit"/>
        <w:numPr>
          <w:ilvl w:val="0"/>
          <w:numId w:val="1"/>
        </w:numPr>
        <w:rPr>
          <w:b/>
        </w:rPr>
      </w:pPr>
      <w:r w:rsidRPr="005C5024">
        <w:rPr>
          <w:b/>
        </w:rPr>
        <w:t>Udformning:</w:t>
      </w:r>
    </w:p>
    <w:p w14:paraId="10C47C8A" w14:textId="77777777" w:rsidR="0060169F" w:rsidRDefault="005C5024" w:rsidP="005C5024">
      <w:r>
        <w:t xml:space="preserve">Solceller, der er op til 4 meter høje og som kan rotere, virker ikke forenelige med en befolkningstæt kommune. Medmindre de kan kamufleres helt i landskabet ved at sætte dem i en fordybning, virker det ikke realistisk. Der bør kigges nærmere på solceller, som er væsentligt mindre også mindre end modellen på </w:t>
      </w:r>
      <w:r w:rsidR="0060169F">
        <w:t>ca. 3,5</w:t>
      </w:r>
      <w:r>
        <w:t xml:space="preserve"> meter, som European Energy har foreslået.</w:t>
      </w:r>
    </w:p>
    <w:p w14:paraId="5CEA655D" w14:textId="77777777" w:rsidR="005C5024" w:rsidRPr="007B65DC" w:rsidRDefault="005C5024" w:rsidP="005C5024">
      <w:pPr>
        <w:rPr>
          <w:rFonts w:eastAsia="Times New Roman" w:cs="Times New Roman"/>
          <w:lang w:eastAsia="da-DK"/>
        </w:rPr>
      </w:pPr>
      <w:r>
        <w:t xml:space="preserve">Vi bemærker, at forvaltningen har noteret sig, at ansøgningen fra European Energy skal behandles på lige fod med andre ansøgninger. Det er vi helt enige i. Vi </w:t>
      </w:r>
      <w:r w:rsidR="0060169F">
        <w:t>mener, at ansøgningen bør annulleres helt og at ansøgningen så kan genfremsendes af European Energy, hvis de fortsat mener, at den er relevant efter at de vedtagne kriterier er udmeldt. Dette for at sikre, at der ikke kommer til at være en for positiv vægtning direkte eller indirekte af den eksisterende ansøgning, da det er et projekt, som forvaltningen og byrådspolitikerne har størst kendskab til. Det vurderer vi er mest fair for både borgerne i Gørløse og Nr. Herlev samt for andre interesserede lodsejere</w:t>
      </w:r>
      <w:r w:rsidR="007B65DC">
        <w:t xml:space="preserve"> </w:t>
      </w:r>
      <w:r w:rsidR="007B65DC" w:rsidRPr="007B65DC">
        <w:rPr>
          <w:rFonts w:eastAsia="Times New Roman" w:cs="Times New Roman"/>
          <w:color w:val="333333"/>
          <w:shd w:val="clear" w:color="auto" w:fill="FFFFFF"/>
          <w:lang w:eastAsia="da-DK"/>
        </w:rPr>
        <w:t>og giver bedst mulighed for via konkurrence at opnå den bedste aftale for Hillerød og borgerne her.</w:t>
      </w:r>
      <w:bookmarkStart w:id="0" w:name="_GoBack"/>
      <w:bookmarkEnd w:id="0"/>
    </w:p>
    <w:p w14:paraId="273F9992" w14:textId="77777777" w:rsidR="005C5024" w:rsidRDefault="0060169F" w:rsidP="005C5024">
      <w:r w:rsidRPr="0060169F">
        <w:t>Vi ønsker at fremhæve, at tilliden til European Energy er lav blandt mange borgere. Det er vigtigt, at kommunen drøfter deres opførsel med European Energy, da den har været til stor gene for mange borgere. Dette har blandt andet inkluderet telefonopkald til borgere vedrørende deres debatindlæg, kommentarer på Facebook samt omtale af visse naboer over for andre borgere. Der er derfor mange af os, der har svært ved at forestille os et samarbejde med European Energy, medmindre deres adfærd og metoder ændres. Det er beklageligt, da vi gerne vil bidrage konstruktivt for at sikre, at den grønne omstilling i Hillerød Kommune bliver en fælles succes. Det er dog udfordrende, når der ikke er tillid til en VE-opstiller.</w:t>
      </w:r>
    </w:p>
    <w:p w14:paraId="4DF34862" w14:textId="77777777" w:rsidR="005C5024" w:rsidRDefault="005C5024" w:rsidP="005C5024">
      <w:r>
        <w:t>Afslutningsvist vil vi gerne anmode om, at den forfærdelige krig i Ukraine ikke anvendes som argumentation for, hvorfor vi skal have solcelleanlæg ved Gørløse og Nr. Herlev, når sagen om 100 hektar solceller ved Nr. Herlev allerede ramte byrådspolitikerne i maj 2021, altså før Ruslands invasion af Ukraine og den efterfølgende energikrise. Det synes vi heller ikke er ordentli</w:t>
      </w:r>
      <w:r w:rsidR="007E72BB">
        <w:t xml:space="preserve">gt eller troværdigt af kommunen, når dette kunne </w:t>
      </w:r>
      <w:r w:rsidR="007B65DC">
        <w:t xml:space="preserve">være </w:t>
      </w:r>
      <w:r w:rsidR="007E72BB">
        <w:t xml:space="preserve">håndteret med rettidig omhu. </w:t>
      </w:r>
    </w:p>
    <w:p w14:paraId="092CC959" w14:textId="77777777" w:rsidR="005C5024" w:rsidRDefault="005C5024" w:rsidP="005C5024">
      <w:pPr>
        <w:jc w:val="center"/>
      </w:pPr>
    </w:p>
    <w:p w14:paraId="16350478" w14:textId="77777777" w:rsidR="005C5024" w:rsidRDefault="005C5024" w:rsidP="005C5024">
      <w:pPr>
        <w:jc w:val="center"/>
      </w:pPr>
      <w:r>
        <w:t>Med venlig hilsen</w:t>
      </w:r>
    </w:p>
    <w:p w14:paraId="0AF93EB9" w14:textId="77777777" w:rsidR="005C5024" w:rsidRDefault="005C5024" w:rsidP="005C5024">
      <w:r>
        <w:t>Charlotte Sørensen                                                                                                                Line Krogh Jensen</w:t>
      </w:r>
    </w:p>
    <w:p w14:paraId="16E7EB7E" w14:textId="77777777" w:rsidR="005C5024" w:rsidRDefault="005C5024" w:rsidP="005C5024">
      <w:r>
        <w:t xml:space="preserve">        Formand                                                                                                                               Næstformand</w:t>
      </w:r>
    </w:p>
    <w:p w14:paraId="5A4201A9" w14:textId="77777777" w:rsidR="00580D51" w:rsidRDefault="005C5024" w:rsidP="005C5024">
      <w:r>
        <w:t xml:space="preserve">                                                                          Hillerød Lokalbeskyttelse</w:t>
      </w:r>
    </w:p>
    <w:p w14:paraId="314695C6" w14:textId="77777777" w:rsidR="0088167C" w:rsidRDefault="0088167C" w:rsidP="0088167C">
      <w:pPr>
        <w:ind w:left="3912"/>
      </w:pPr>
      <w:r>
        <w:t xml:space="preserve">      8. juni 2023</w:t>
      </w:r>
    </w:p>
    <w:sectPr w:rsidR="0088167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9615B7"/>
    <w:multiLevelType w:val="hybridMultilevel"/>
    <w:tmpl w:val="EDC89EAA"/>
    <w:lvl w:ilvl="0" w:tplc="04060011">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nsid w:val="7D533BBB"/>
    <w:multiLevelType w:val="hybridMultilevel"/>
    <w:tmpl w:val="649C10A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024"/>
    <w:rsid w:val="005C5024"/>
    <w:rsid w:val="0060169F"/>
    <w:rsid w:val="007746FC"/>
    <w:rsid w:val="007B65DC"/>
    <w:rsid w:val="007E72BB"/>
    <w:rsid w:val="0088167C"/>
    <w:rsid w:val="00D70644"/>
    <w:rsid w:val="00DB2E12"/>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CDB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fsnit">
    <w:name w:val="List Paragraph"/>
    <w:basedOn w:val="Normal"/>
    <w:uiPriority w:val="34"/>
    <w:qFormat/>
    <w:rsid w:val="005C502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fsnit">
    <w:name w:val="List Paragraph"/>
    <w:basedOn w:val="Normal"/>
    <w:uiPriority w:val="34"/>
    <w:qFormat/>
    <w:rsid w:val="005C50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772919">
      <w:bodyDiv w:val="1"/>
      <w:marLeft w:val="0"/>
      <w:marRight w:val="0"/>
      <w:marTop w:val="0"/>
      <w:marBottom w:val="0"/>
      <w:divBdr>
        <w:top w:val="none" w:sz="0" w:space="0" w:color="auto"/>
        <w:left w:val="none" w:sz="0" w:space="0" w:color="auto"/>
        <w:bottom w:val="none" w:sz="0" w:space="0" w:color="auto"/>
        <w:right w:val="none" w:sz="0" w:space="0" w:color="auto"/>
      </w:divBdr>
    </w:div>
    <w:div w:id="114512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784</Words>
  <Characters>4786</Characters>
  <Application>Microsoft Macintosh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Forsvaret</Company>
  <LinksUpToDate>false</LinksUpToDate>
  <CharactersWithSpaces>5559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Sørensen, Charlotte</dc:creator>
  <cp:keywords/>
  <dc:description/>
  <cp:lastModifiedBy>Line Krogh Jensen</cp:lastModifiedBy>
  <cp:revision>4</cp:revision>
  <dcterms:created xsi:type="dcterms:W3CDTF">2023-06-07T19:33:00Z</dcterms:created>
  <dcterms:modified xsi:type="dcterms:W3CDTF">2023-06-07T21:18:00Z</dcterms:modified>
</cp:coreProperties>
</file>